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65DDEBC7"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0099243E" w:rsidRDefault="008A634A" w14:paraId="79ABEC62" w14:textId="207A21E3">
            <w:pPr>
              <w:rPr>
                <w:rFonts w:asciiTheme="majorHAnsi" w:hAnsiTheme="majorHAnsi"/>
                <w:b/>
              </w:rPr>
            </w:pPr>
            <w:r w:rsidRPr="008066C6">
              <w:rPr>
                <w:rFonts w:asciiTheme="majorHAnsi" w:hAnsiTheme="majorHAnsi"/>
                <w:b/>
              </w:rPr>
              <w:t>Publication</w:t>
            </w:r>
          </w:p>
        </w:tc>
      </w:tr>
      <w:tr w:rsidR="008A634A" w:rsidTr="65DDEBC7"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65DDEBC7" w:rsidRDefault="008A634A" w14:paraId="18F6B4F6" w14:noSpellErr="1" w14:textId="1D885849">
            <w:pPr>
              <w:rPr>
                <w:rFonts w:ascii="Calibri" w:hAnsi="Calibri" w:eastAsia="Calibri" w:cs="Calibri" w:asciiTheme="majorAscii" w:hAnsiTheme="majorAscii" w:eastAsiaTheme="majorAscii" w:cstheme="majorAscii"/>
              </w:rPr>
            </w:pPr>
            <w:r w:rsidRPr="65DDEBC7" w:rsidR="65DDEBC7">
              <w:rPr>
                <w:rFonts w:ascii="Calibri" w:hAnsi="Calibri" w:eastAsia="Calibri" w:cs="Calibri" w:asciiTheme="majorAscii" w:hAnsiTheme="majorAscii" w:eastAsiaTheme="majorAscii" w:cstheme="majorAscii"/>
              </w:rPr>
              <w:t>7 July 2011</w:t>
            </w:r>
          </w:p>
        </w:tc>
      </w:tr>
      <w:tr w:rsidR="008A634A" w:rsidTr="65DDEBC7"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65DDEBC7" w:rsidRDefault="008A634A" w14:paraId="647E4217" w14:textId="5D26B94B">
            <w:pPr>
              <w:pStyle w:val="Normal"/>
              <w:rPr>
                <w:rFonts w:asciiTheme="majorHAnsi" w:hAnsiTheme="majorHAnsi"/>
              </w:rPr>
            </w:pPr>
            <w:r w:rsidRPr="65DDEBC7" w:rsidR="65DDEBC7">
              <w:rPr>
                <w:rFonts w:ascii="Calibri" w:hAnsi="Calibri" w:eastAsia="Calibri" w:cs="Calibri"/>
                <w:b w:val="1"/>
                <w:bCs w:val="1"/>
                <w:noProof w:val="0"/>
                <w:color w:val="333333"/>
                <w:sz w:val="21"/>
                <w:szCs w:val="21"/>
                <w:lang w:val="en-GB"/>
              </w:rPr>
              <w:t>Non-Communicable Diseases in an Ageing World</w:t>
            </w:r>
          </w:p>
        </w:tc>
      </w:tr>
      <w:tr w:rsidR="008A634A" w:rsidTr="65DDEBC7"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65DDEBC7" w:rsidRDefault="008A634A" w14:paraId="3988024A" w14:textId="3BEE5D95">
            <w:pPr>
              <w:pStyle w:val="Normal"/>
              <w:rPr>
                <w:rFonts w:asciiTheme="majorHAnsi" w:hAnsiTheme="majorHAnsi"/>
              </w:rPr>
            </w:pPr>
            <w:r w:rsidRPr="65DDEBC7" w:rsidR="65DDEBC7">
              <w:rPr>
                <w:rFonts w:ascii="Calibri" w:hAnsi="Calibri" w:eastAsia="Calibri" w:cs="Calibri"/>
                <w:noProof w:val="0"/>
                <w:color w:val="333333"/>
                <w:sz w:val="24"/>
                <w:szCs w:val="24"/>
                <w:lang w:val="en-GB"/>
              </w:rPr>
              <w:t>This report highlights the omission of ageing and of Alzheimer’s disease and other related dementias from the current focus of the UN High-Level Meeting on Non-Communicable Diseases, taking place on 19th and 20th September 2011.</w:t>
            </w:r>
          </w:p>
        </w:tc>
      </w:tr>
      <w:tr w:rsidR="008A634A" w:rsidTr="65DDEBC7"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0099243E" w:rsidRDefault="008A634A" w14:paraId="451C6739" w14:textId="5C49DAC9">
            <w:pPr/>
            <w:r w:rsidRPr="65DDEBC7" w:rsidR="65DDEBC7">
              <w:rPr>
                <w:rFonts w:ascii="Calibri" w:hAnsi="Calibri" w:eastAsia="Calibri" w:cs="Calibri"/>
                <w:noProof w:val="0"/>
                <w:color w:val="333333"/>
                <w:sz w:val="24"/>
                <w:szCs w:val="24"/>
                <w:lang w:val="en-GB"/>
              </w:rPr>
              <w:t>The report, ‘Non-Communicable Diseases in an Ageing World', discusses salient policy and political issues on the non-communicable disease question and provides a summary of the presentation, discussions and ideas which emerged from the expert stakeholder lunch held in the House of Lords on the 4th May 2011 organised by Alzheimer’s Disease International, HelpAge International and the International Longevity Centre - UK.</w:t>
            </w:r>
          </w:p>
          <w:p w:rsidRPr="0099243E" w:rsidR="008A634A" w:rsidP="0099243E" w:rsidRDefault="008A634A" w14:paraId="1E1D2CEB" w14:textId="383F272E">
            <w:pPr/>
            <w:r w:rsidRPr="65DDEBC7" w:rsidR="65DDEBC7">
              <w:rPr>
                <w:rFonts w:ascii="Calibri" w:hAnsi="Calibri" w:eastAsia="Calibri" w:cs="Calibri"/>
                <w:noProof w:val="0"/>
                <w:color w:val="333333"/>
                <w:sz w:val="24"/>
                <w:szCs w:val="24"/>
                <w:lang w:val="en-GB"/>
              </w:rPr>
              <w:t>The report includes calls to action for a life-course focus on prevention, treatment, management and related care issues on NCDs and for dementia to be addressed as a global priority for action.</w:t>
            </w:r>
            <w:r>
              <w:br/>
            </w:r>
            <w:r w:rsidRPr="65DDEBC7" w:rsidR="65DDEBC7">
              <w:rPr>
                <w:rFonts w:ascii="Calibri" w:hAnsi="Calibri" w:eastAsia="Calibri" w:cs="Calibri"/>
                <w:noProof w:val="0"/>
                <w:color w:val="333333"/>
                <w:sz w:val="24"/>
                <w:szCs w:val="24"/>
                <w:lang w:val="en-GB"/>
              </w:rPr>
              <w:t>The event was hosted by Baroness Sally Greengross, OBE and included a presentation by Martin Prince, Professor of Epidemiological Psychiatry at King's College London.</w:t>
            </w:r>
          </w:p>
          <w:p w:rsidRPr="0099243E" w:rsidR="008A634A" w:rsidP="0099243E" w:rsidRDefault="008A634A" w14:paraId="145C65C5" w14:textId="207241D1">
            <w:pPr>
              <w:rPr>
                <w:rFonts w:asciiTheme="majorHAnsi" w:hAnsiTheme="majorHAnsi"/>
              </w:rPr>
            </w:pPr>
            <w:r w:rsidRPr="65DDEBC7" w:rsidR="65DDEBC7">
              <w:rPr>
                <w:rFonts w:ascii="Calibri" w:hAnsi="Calibri" w:eastAsia="Calibri" w:cs="Calibri"/>
                <w:noProof w:val="0"/>
                <w:color w:val="333333"/>
                <w:sz w:val="24"/>
                <w:szCs w:val="24"/>
                <w:lang w:val="en-GB"/>
              </w:rPr>
              <w:t>Authors: Sally-Marie Bamford and Valentina Serra</w:t>
            </w:r>
          </w:p>
        </w:tc>
      </w:tr>
      <w:tr w:rsidR="008A634A" w:rsidTr="65DDEBC7"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0"/>
            <w:r>
              <w:rPr>
                <w:rFonts w:asciiTheme="majorHAnsi" w:hAnsiTheme="majorHAnsi"/>
              </w:rPr>
              <w:instrText xml:space="preserve"> FORMCHECKBOX </w:instrText>
            </w:r>
            <w:r>
              <w:fldChar w:fldCharType="separate"/>
            </w:r>
            <w:r>
              <w:rPr>
                <w:rFonts w:asciiTheme="majorHAnsi" w:hAnsiTheme="majorHAnsi"/>
              </w:rPr>
              <w:fldChar w:fldCharType="end"/>
            </w:r>
            <w:bookmarkEnd w:id="0"/>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Productivity</w:t>
            </w:r>
          </w:p>
        </w:tc>
      </w:tr>
      <w:tr w:rsidR="008A634A" w:rsidTr="65DDEBC7"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Pr>
                <w:rFonts w:asciiTheme="majorHAnsi" w:hAnsiTheme="majorHAnsi"/>
              </w:rPr>
              <w:t>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Pr>
                <w:rFonts w:asciiTheme="majorHAnsi" w:hAnsiTheme="majorHAnsi"/>
              </w:rPr>
              <w:t>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w:t>
            </w:r>
            <w:r>
              <w:rPr>
                <w:rFonts w:asciiTheme="majorHAnsi" w:hAnsiTheme="majorHAnsi"/>
              </w:rPr>
              <w:t>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65DDEBC7"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Savings</w:t>
            </w:r>
          </w:p>
        </w:tc>
      </w:tr>
      <w:tr w:rsidR="008A634A" w:rsidTr="65DDEBC7"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1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Social care</w:t>
            </w:r>
          </w:p>
        </w:tc>
      </w:tr>
      <w:tr w:rsidR="008A634A" w:rsidTr="65DDEBC7"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3"/>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4"/>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5"/>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Transport</w:t>
            </w:r>
          </w:p>
        </w:tc>
      </w:tr>
      <w:tr w:rsidR="008A634A" w:rsidTr="65DDEBC7"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6"/>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7"/>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8"/>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29"/>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0"/>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1"/>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2"/>
            <w:r>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Work</w:t>
            </w:r>
          </w:p>
        </w:tc>
      </w:tr>
      <w:tr w:rsidR="008A634A" w:rsidTr="65DDEBC7"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3"/>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bookmarkEnd w:id="33"/>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Pr>
                <w:rFonts w:cs="Raleway-Regular" w:asciiTheme="majorHAnsi" w:hAnsiTheme="majorHAnsi"/>
                <w:lang w:val="en-US"/>
              </w:rPr>
              <w:t>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Pr>
                <w:rFonts w:cs="Raleway-Regular" w:asciiTheme="majorHAnsi" w:hAnsiTheme="majorHAnsi"/>
                <w:lang w:val="en-US"/>
              </w:rPr>
            </w:r>
            <w:r>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bookmarkStart w:name="_GoBack" w:id="34"/>
      <w:bookmarkEnd w:id="34"/>
    </w:p>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483475"/>
    <w:rsid w:val="008066C6"/>
    <w:rsid w:val="008A634A"/>
    <w:rsid w:val="0095584E"/>
    <w:rsid w:val="00985B51"/>
    <w:rsid w:val="0099243E"/>
    <w:rsid w:val="00A15EFD"/>
    <w:rsid w:val="00D768B6"/>
    <w:rsid w:val="00E84814"/>
    <w:rsid w:val="00EA3EC2"/>
    <w:rsid w:val="00ED4099"/>
    <w:rsid w:val="03C4207D"/>
    <w:rsid w:val="65DDEB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7</revision>
  <dcterms:created xsi:type="dcterms:W3CDTF">2018-05-25T16:39:00.0000000Z</dcterms:created>
  <dcterms:modified xsi:type="dcterms:W3CDTF">2018-06-27T12:54:56.0057994Z</dcterms:modified>
</coreProperties>
</file>